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7C" w:rsidRPr="00FB5D7C" w:rsidRDefault="00FB5D7C" w:rsidP="00FB5D7C">
      <w:pPr>
        <w:jc w:val="center"/>
        <w:rPr>
          <w:rFonts w:cstheme="minorHAnsi"/>
          <w:b/>
          <w:sz w:val="28"/>
          <w:szCs w:val="28"/>
        </w:rPr>
      </w:pPr>
      <w:proofErr w:type="spellStart"/>
      <w:r w:rsidRPr="00FB5D7C">
        <w:rPr>
          <w:rFonts w:cstheme="minorHAnsi"/>
          <w:b/>
          <w:sz w:val="28"/>
          <w:szCs w:val="28"/>
        </w:rPr>
        <w:t>MAdoors</w:t>
      </w:r>
      <w:proofErr w:type="spellEnd"/>
      <w:r w:rsidRPr="00FB5D7C">
        <w:rPr>
          <w:rFonts w:cstheme="minorHAnsi"/>
          <w:b/>
          <w:sz w:val="28"/>
          <w:szCs w:val="28"/>
        </w:rPr>
        <w:t xml:space="preserve"> Marka</w:t>
      </w:r>
    </w:p>
    <w:p w:rsidR="009A6171" w:rsidRPr="00FB5D7C" w:rsidRDefault="00CA2D0B" w:rsidP="00FB5D7C">
      <w:pPr>
        <w:jc w:val="center"/>
        <w:rPr>
          <w:rFonts w:cstheme="minorHAnsi"/>
          <w:b/>
          <w:sz w:val="28"/>
          <w:szCs w:val="28"/>
        </w:rPr>
      </w:pPr>
      <w:r w:rsidRPr="00FB5D7C">
        <w:rPr>
          <w:rFonts w:cstheme="minorHAnsi"/>
          <w:b/>
          <w:sz w:val="28"/>
          <w:szCs w:val="28"/>
        </w:rPr>
        <w:t>TELESKOPİK KADEMELİ YÜKSELEN</w:t>
      </w:r>
      <w:r w:rsidR="00B479EA" w:rsidRPr="00FB5D7C">
        <w:rPr>
          <w:rFonts w:cstheme="minorHAnsi"/>
          <w:b/>
          <w:sz w:val="28"/>
          <w:szCs w:val="28"/>
        </w:rPr>
        <w:t xml:space="preserve"> MANTAR BARİYER</w:t>
      </w:r>
      <w:r w:rsidRPr="00FB5D7C">
        <w:rPr>
          <w:rFonts w:cstheme="minorHAnsi"/>
          <w:b/>
          <w:sz w:val="28"/>
          <w:szCs w:val="28"/>
        </w:rPr>
        <w:t xml:space="preserve"> ŞARTNAMESİ</w:t>
      </w:r>
    </w:p>
    <w:p w:rsidR="00B479EA" w:rsidRPr="00FB5D7C" w:rsidRDefault="00B479EA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>Üst kapaklar alüminyum enjeksiyon döküm olmalıdır.</w:t>
      </w:r>
    </w:p>
    <w:p w:rsidR="00B479EA" w:rsidRPr="00FB5D7C" w:rsidRDefault="00B479EA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 xml:space="preserve">üst şapkalarda en az 8 adet </w:t>
      </w:r>
      <w:proofErr w:type="spellStart"/>
      <w:r w:rsidRPr="00FB5D7C">
        <w:rPr>
          <w:rFonts w:cstheme="minorHAnsi"/>
          <w:sz w:val="28"/>
          <w:szCs w:val="28"/>
        </w:rPr>
        <w:t>power</w:t>
      </w:r>
      <w:proofErr w:type="spellEnd"/>
      <w:r w:rsidRPr="00FB5D7C">
        <w:rPr>
          <w:rFonts w:cstheme="minorHAnsi"/>
          <w:sz w:val="28"/>
          <w:szCs w:val="28"/>
        </w:rPr>
        <w:t xml:space="preserve"> </w:t>
      </w:r>
      <w:proofErr w:type="spellStart"/>
      <w:r w:rsidRPr="00FB5D7C">
        <w:rPr>
          <w:rFonts w:cstheme="minorHAnsi"/>
          <w:sz w:val="28"/>
          <w:szCs w:val="28"/>
        </w:rPr>
        <w:t>led</w:t>
      </w:r>
      <w:proofErr w:type="spellEnd"/>
      <w:r w:rsidRPr="00FB5D7C">
        <w:rPr>
          <w:rFonts w:cstheme="minorHAnsi"/>
          <w:sz w:val="28"/>
          <w:szCs w:val="28"/>
        </w:rPr>
        <w:t xml:space="preserve"> olmalıdır.</w:t>
      </w:r>
    </w:p>
    <w:p w:rsidR="00B479EA" w:rsidRPr="00FB5D7C" w:rsidRDefault="00B479EA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FB5D7C">
        <w:rPr>
          <w:rFonts w:cstheme="minorHAnsi"/>
          <w:sz w:val="28"/>
          <w:szCs w:val="28"/>
        </w:rPr>
        <w:t>Power</w:t>
      </w:r>
      <w:proofErr w:type="spellEnd"/>
      <w:r w:rsidRPr="00FB5D7C">
        <w:rPr>
          <w:rFonts w:cstheme="minorHAnsi"/>
          <w:sz w:val="28"/>
          <w:szCs w:val="28"/>
        </w:rPr>
        <w:t xml:space="preserve"> -</w:t>
      </w:r>
      <w:proofErr w:type="spellStart"/>
      <w:r w:rsidRPr="00FB5D7C">
        <w:rPr>
          <w:rFonts w:cstheme="minorHAnsi"/>
          <w:sz w:val="28"/>
          <w:szCs w:val="28"/>
        </w:rPr>
        <w:t>led'ler</w:t>
      </w:r>
      <w:proofErr w:type="spellEnd"/>
      <w:r w:rsidRPr="00FB5D7C">
        <w:rPr>
          <w:rFonts w:cstheme="minorHAnsi"/>
          <w:sz w:val="28"/>
          <w:szCs w:val="28"/>
        </w:rPr>
        <w:t xml:space="preserve"> üst şapkaya gömülü olmalıdır. Şapkada eksene uygun yerlerden delikler mevcut olup , yüksek aydınlatma kapasiteli </w:t>
      </w:r>
      <w:proofErr w:type="spellStart"/>
      <w:r w:rsidRPr="00FB5D7C">
        <w:rPr>
          <w:rFonts w:cstheme="minorHAnsi"/>
          <w:sz w:val="28"/>
          <w:szCs w:val="28"/>
        </w:rPr>
        <w:t>led'ler</w:t>
      </w:r>
      <w:proofErr w:type="spellEnd"/>
      <w:r w:rsidRPr="00FB5D7C">
        <w:rPr>
          <w:rFonts w:cstheme="minorHAnsi"/>
          <w:sz w:val="28"/>
          <w:szCs w:val="28"/>
        </w:rPr>
        <w:t xml:space="preserve"> buraya gömülecek üzeri silindir şeklinde şeffaf </w:t>
      </w:r>
      <w:proofErr w:type="spellStart"/>
      <w:r w:rsidRPr="00FB5D7C">
        <w:rPr>
          <w:rFonts w:cstheme="minorHAnsi"/>
          <w:sz w:val="28"/>
          <w:szCs w:val="28"/>
        </w:rPr>
        <w:t>polyemid</w:t>
      </w:r>
      <w:proofErr w:type="spellEnd"/>
      <w:r w:rsidRPr="00FB5D7C">
        <w:rPr>
          <w:rFonts w:cstheme="minorHAnsi"/>
          <w:sz w:val="28"/>
          <w:szCs w:val="28"/>
        </w:rPr>
        <w:t xml:space="preserve"> ile kapatılacak ortam şartlarına dayanımı artırılacaktır.</w:t>
      </w:r>
    </w:p>
    <w:p w:rsidR="00B479EA" w:rsidRPr="00FB5D7C" w:rsidRDefault="00B479EA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 xml:space="preserve">Kesinlikle Çin malı su alacak , kısa zamanda bozulup yıpranacak şerit silikonlu </w:t>
      </w:r>
      <w:proofErr w:type="spellStart"/>
      <w:r w:rsidRPr="00FB5D7C">
        <w:rPr>
          <w:rFonts w:cstheme="minorHAnsi"/>
          <w:sz w:val="28"/>
          <w:szCs w:val="28"/>
        </w:rPr>
        <w:t>led</w:t>
      </w:r>
      <w:proofErr w:type="spellEnd"/>
      <w:r w:rsidRPr="00FB5D7C">
        <w:rPr>
          <w:rFonts w:cstheme="minorHAnsi"/>
          <w:sz w:val="28"/>
          <w:szCs w:val="28"/>
        </w:rPr>
        <w:t xml:space="preserve"> kullanılmayacaktır.</w:t>
      </w:r>
    </w:p>
    <w:p w:rsidR="00CA2D0B" w:rsidRPr="00FB5D7C" w:rsidRDefault="00CA2D0B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>Teleskopik mantar bariyer 2 kademeli olarak zeminden yükselecektir.Mantar bariyer yükselince boyu  metre olacaktır.1 metre için zemin sadece 60 cm. kazılacaktır.</w:t>
      </w:r>
    </w:p>
    <w:p w:rsidR="00B479EA" w:rsidRPr="00FB5D7C" w:rsidRDefault="00CA2D0B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 xml:space="preserve">Teleskopik </w:t>
      </w:r>
      <w:r w:rsidR="00B479EA" w:rsidRPr="00FB5D7C">
        <w:rPr>
          <w:rFonts w:cstheme="minorHAnsi"/>
          <w:sz w:val="28"/>
          <w:szCs w:val="28"/>
        </w:rPr>
        <w:t xml:space="preserve">mantar bariyer </w:t>
      </w:r>
      <w:r w:rsidRPr="00FB5D7C">
        <w:rPr>
          <w:rFonts w:cstheme="minorHAnsi"/>
          <w:sz w:val="28"/>
          <w:szCs w:val="28"/>
        </w:rPr>
        <w:t xml:space="preserve">zemine gömülen </w:t>
      </w:r>
      <w:r w:rsidR="00B479EA" w:rsidRPr="00FB5D7C">
        <w:rPr>
          <w:rFonts w:cstheme="minorHAnsi"/>
          <w:sz w:val="28"/>
          <w:szCs w:val="28"/>
        </w:rPr>
        <w:t>duba çapı 320 mm. olmalıdır.</w:t>
      </w:r>
      <w:r w:rsidRPr="00FB5D7C">
        <w:rPr>
          <w:rFonts w:cstheme="minorHAnsi"/>
          <w:sz w:val="28"/>
          <w:szCs w:val="28"/>
        </w:rPr>
        <w:t>Zeminden çıkan       1. duba çapı 220 mm. olacaktır./ 2. duba çapı 170 mm. olacaktır.</w:t>
      </w:r>
    </w:p>
    <w:p w:rsidR="00DD21A2" w:rsidRPr="00FB5D7C" w:rsidRDefault="00CA2D0B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 xml:space="preserve">Teleskopik kademeli yükselir </w:t>
      </w:r>
      <w:r w:rsidR="00DD21A2" w:rsidRPr="00FB5D7C">
        <w:rPr>
          <w:rFonts w:cstheme="minorHAnsi"/>
          <w:sz w:val="28"/>
          <w:szCs w:val="28"/>
        </w:rPr>
        <w:t>mantar bariyer duba et kalınlığı 10 mm. olmalıdır.</w:t>
      </w:r>
    </w:p>
    <w:p w:rsidR="00DD21A2" w:rsidRPr="00FB5D7C" w:rsidRDefault="00DD21A2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>Duba borusu dikişsiz çelik çekme boru olmalıdır.</w:t>
      </w:r>
    </w:p>
    <w:p w:rsidR="00DD21A2" w:rsidRPr="00FB5D7C" w:rsidRDefault="00615F80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 xml:space="preserve">Teleskopik </w:t>
      </w:r>
      <w:r w:rsidR="00DD21A2" w:rsidRPr="00FB5D7C">
        <w:rPr>
          <w:rFonts w:cstheme="minorHAnsi"/>
          <w:sz w:val="28"/>
          <w:szCs w:val="28"/>
        </w:rPr>
        <w:t>bariyer 60 cm</w:t>
      </w:r>
      <w:r w:rsidR="00CA2D0B" w:rsidRPr="00FB5D7C">
        <w:rPr>
          <w:rFonts w:cstheme="minorHAnsi"/>
          <w:sz w:val="28"/>
          <w:szCs w:val="28"/>
        </w:rPr>
        <w:t>.</w:t>
      </w:r>
      <w:r w:rsidR="00DD21A2" w:rsidRPr="00FB5D7C">
        <w:rPr>
          <w:rFonts w:cstheme="minorHAnsi"/>
          <w:sz w:val="28"/>
          <w:szCs w:val="28"/>
        </w:rPr>
        <w:t xml:space="preserve"> yere gömülecektir.</w:t>
      </w:r>
    </w:p>
    <w:p w:rsidR="00DD21A2" w:rsidRPr="00FB5D7C" w:rsidRDefault="00615F80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 xml:space="preserve">Teleskopik </w:t>
      </w:r>
      <w:proofErr w:type="spellStart"/>
      <w:r w:rsidRPr="00FB5D7C">
        <w:rPr>
          <w:rFonts w:cstheme="minorHAnsi"/>
          <w:sz w:val="28"/>
          <w:szCs w:val="28"/>
        </w:rPr>
        <w:t>hidro</w:t>
      </w:r>
      <w:proofErr w:type="spellEnd"/>
      <w:r w:rsidRPr="00FB5D7C">
        <w:rPr>
          <w:rFonts w:cstheme="minorHAnsi"/>
          <w:sz w:val="28"/>
          <w:szCs w:val="28"/>
        </w:rPr>
        <w:t xml:space="preserve">-otomatik </w:t>
      </w:r>
      <w:r w:rsidR="00DD21A2" w:rsidRPr="00FB5D7C">
        <w:rPr>
          <w:rFonts w:cstheme="minorHAnsi"/>
          <w:sz w:val="28"/>
          <w:szCs w:val="28"/>
        </w:rPr>
        <w:t>baba zemin üstünde kalan kısım 1000 mm. olmalıdır.</w:t>
      </w:r>
    </w:p>
    <w:p w:rsidR="00615F80" w:rsidRPr="00FB5D7C" w:rsidRDefault="00615F80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 xml:space="preserve">Mantar bariyer sistemlerinde ; 2 takım karşılıklı geçiş güzergah yönünde mantar bariyer ekseni önü ve arkasında 4 adet fotosel direği ile fotosel güvenlik </w:t>
      </w:r>
      <w:proofErr w:type="spellStart"/>
      <w:r w:rsidRPr="00FB5D7C">
        <w:rPr>
          <w:rFonts w:cstheme="minorHAnsi"/>
          <w:sz w:val="28"/>
          <w:szCs w:val="28"/>
        </w:rPr>
        <w:t>sensörü</w:t>
      </w:r>
      <w:proofErr w:type="spellEnd"/>
      <w:r w:rsidRPr="00FB5D7C">
        <w:rPr>
          <w:rFonts w:cstheme="minorHAnsi"/>
          <w:sz w:val="28"/>
          <w:szCs w:val="28"/>
        </w:rPr>
        <w:t xml:space="preserve"> veya </w:t>
      </w:r>
      <w:r w:rsidR="00572A93" w:rsidRPr="00FB5D7C">
        <w:rPr>
          <w:rFonts w:cstheme="minorHAnsi"/>
          <w:sz w:val="28"/>
          <w:szCs w:val="28"/>
        </w:rPr>
        <w:t xml:space="preserve"> </w:t>
      </w:r>
      <w:proofErr w:type="spellStart"/>
      <w:r w:rsidR="00572A93" w:rsidRPr="00FB5D7C">
        <w:rPr>
          <w:rFonts w:cstheme="minorHAnsi"/>
          <w:sz w:val="28"/>
          <w:szCs w:val="28"/>
        </w:rPr>
        <w:t>loop</w:t>
      </w:r>
      <w:proofErr w:type="spellEnd"/>
      <w:r w:rsidR="00572A93" w:rsidRPr="00FB5D7C">
        <w:rPr>
          <w:rFonts w:cstheme="minorHAnsi"/>
          <w:sz w:val="28"/>
          <w:szCs w:val="28"/>
        </w:rPr>
        <w:t xml:space="preserve"> metal kütle </w:t>
      </w:r>
      <w:proofErr w:type="spellStart"/>
      <w:r w:rsidR="00572A93" w:rsidRPr="00FB5D7C">
        <w:rPr>
          <w:rFonts w:cstheme="minorHAnsi"/>
          <w:sz w:val="28"/>
          <w:szCs w:val="28"/>
        </w:rPr>
        <w:t>dedekt</w:t>
      </w:r>
      <w:r w:rsidRPr="00FB5D7C">
        <w:rPr>
          <w:rFonts w:cstheme="minorHAnsi"/>
          <w:sz w:val="28"/>
          <w:szCs w:val="28"/>
        </w:rPr>
        <w:t>örü</w:t>
      </w:r>
      <w:proofErr w:type="spellEnd"/>
      <w:r w:rsidRPr="00FB5D7C">
        <w:rPr>
          <w:rFonts w:cstheme="minorHAnsi"/>
          <w:sz w:val="28"/>
          <w:szCs w:val="28"/>
        </w:rPr>
        <w:t xml:space="preserve"> kullanılacaktır.</w:t>
      </w:r>
    </w:p>
    <w:p w:rsidR="00615F80" w:rsidRPr="00FB5D7C" w:rsidRDefault="00615F80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>Teleskopik mantarlar içim güvenliği sağlamak amaçlı 2 ad</w:t>
      </w:r>
      <w:r w:rsidR="00572A93" w:rsidRPr="00FB5D7C">
        <w:rPr>
          <w:rFonts w:cstheme="minorHAnsi"/>
          <w:sz w:val="28"/>
          <w:szCs w:val="28"/>
        </w:rPr>
        <w:t>et kırmızı yeşil giriş ve çıkışta şo</w:t>
      </w:r>
      <w:r w:rsidRPr="00FB5D7C">
        <w:rPr>
          <w:rFonts w:cstheme="minorHAnsi"/>
          <w:sz w:val="28"/>
          <w:szCs w:val="28"/>
        </w:rPr>
        <w:t>för yönünde kalacak trafik lambası olacaktır.2 adet 80*80*3 mm.  1.50 cm boyunda trafik lambası direği olacaktır.</w:t>
      </w:r>
    </w:p>
    <w:p w:rsidR="00572A93" w:rsidRPr="00FB5D7C" w:rsidRDefault="00572A93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 xml:space="preserve">Mantar bariyer hidrolik sistemleri her bir mantar bariyerin içinde olacaktır. bir mantar arıza yaptığında diğer mantar bariyerler çalışmaya devam edecektir. </w:t>
      </w:r>
    </w:p>
    <w:p w:rsidR="00572A93" w:rsidRPr="00FB5D7C" w:rsidRDefault="00572A93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>Tek bir mantar bariyer panosundan 10 adet mantar bariyer dubası kontrol edilebilecektir.</w:t>
      </w:r>
    </w:p>
    <w:p w:rsidR="00572A93" w:rsidRPr="00FB5D7C" w:rsidRDefault="00572A93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lastRenderedPageBreak/>
        <w:t>Mantar bariyer dubaları elektrik kesintisinde yangın ihbar sistemine bağlanabilecek kuru kontak geldiğinde kapalı konumda ise otomatik açılacaktır.,</w:t>
      </w:r>
    </w:p>
    <w:p w:rsidR="00572A93" w:rsidRPr="00FB5D7C" w:rsidRDefault="00572A93" w:rsidP="00572A93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 xml:space="preserve">Komple elektrik kesintisinde , Sistemde </w:t>
      </w:r>
      <w:proofErr w:type="spellStart"/>
      <w:r w:rsidRPr="00FB5D7C">
        <w:rPr>
          <w:rFonts w:cstheme="minorHAnsi"/>
          <w:sz w:val="28"/>
          <w:szCs w:val="28"/>
        </w:rPr>
        <w:t>ups</w:t>
      </w:r>
      <w:proofErr w:type="spellEnd"/>
      <w:r w:rsidRPr="00FB5D7C">
        <w:rPr>
          <w:rFonts w:cstheme="minorHAnsi"/>
          <w:sz w:val="28"/>
          <w:szCs w:val="28"/>
        </w:rPr>
        <w:t xml:space="preserve"> bile olmasa kullanıcı acil butona bastığında mantar bariyer yere inecektir.</w:t>
      </w:r>
    </w:p>
    <w:p w:rsidR="00FB5D7C" w:rsidRPr="00FB5D7C" w:rsidRDefault="00FB5D7C" w:rsidP="00FB5D7C">
      <w:pPr>
        <w:pStyle w:val="ListeParagraf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FB5D7C">
        <w:rPr>
          <w:rFonts w:cstheme="minorHAnsi"/>
          <w:bCs/>
          <w:sz w:val="28"/>
          <w:szCs w:val="28"/>
        </w:rPr>
        <w:t xml:space="preserve">Grup halinde çalışan tek hidrolik sistemden kumanda edilen teleskopik mantar bariyer start - stop butonu dokunmatik ekran </w:t>
      </w:r>
      <w:proofErr w:type="spellStart"/>
      <w:r w:rsidRPr="00FB5D7C">
        <w:rPr>
          <w:rFonts w:cstheme="minorHAnsi"/>
          <w:bCs/>
          <w:sz w:val="28"/>
          <w:szCs w:val="28"/>
        </w:rPr>
        <w:t>lcd</w:t>
      </w:r>
      <w:proofErr w:type="spellEnd"/>
      <w:r w:rsidRPr="00FB5D7C">
        <w:rPr>
          <w:rFonts w:cstheme="minorHAnsi"/>
          <w:bCs/>
          <w:sz w:val="28"/>
          <w:szCs w:val="28"/>
        </w:rPr>
        <w:t xml:space="preserve"> panel olacaktır. Bu panel üzerinden sistem dolabının yanına gitmeden yetkili </w:t>
      </w:r>
      <w:proofErr w:type="spellStart"/>
      <w:r w:rsidRPr="00FB5D7C">
        <w:rPr>
          <w:rFonts w:cstheme="minorHAnsi"/>
          <w:bCs/>
          <w:sz w:val="28"/>
          <w:szCs w:val="28"/>
        </w:rPr>
        <w:t>kullacı</w:t>
      </w:r>
      <w:proofErr w:type="spellEnd"/>
      <w:r w:rsidRPr="00FB5D7C">
        <w:rPr>
          <w:rFonts w:cstheme="minorHAnsi"/>
          <w:bCs/>
          <w:sz w:val="28"/>
          <w:szCs w:val="28"/>
        </w:rPr>
        <w:t xml:space="preserve"> şifresi ile girilip  tüm ayarlar yapılabilmelidir. ( otomatik kapanma süresi , otomatik kapanma iptal ve aktif , motor koruma çalışma süresi 1-40 sn arası seçilebilir. Fotoseller veya </w:t>
      </w:r>
      <w:proofErr w:type="spellStart"/>
      <w:r w:rsidRPr="00FB5D7C">
        <w:rPr>
          <w:rFonts w:cstheme="minorHAnsi"/>
          <w:bCs/>
          <w:sz w:val="28"/>
          <w:szCs w:val="28"/>
        </w:rPr>
        <w:t>loop</w:t>
      </w:r>
      <w:proofErr w:type="spellEnd"/>
      <w:r w:rsidRPr="00FB5D7C">
        <w:rPr>
          <w:rFonts w:cstheme="minorHAnsi"/>
          <w:bCs/>
          <w:sz w:val="28"/>
          <w:szCs w:val="28"/>
        </w:rPr>
        <w:t xml:space="preserve"> </w:t>
      </w:r>
      <w:proofErr w:type="spellStart"/>
      <w:r w:rsidRPr="00FB5D7C">
        <w:rPr>
          <w:rFonts w:cstheme="minorHAnsi"/>
          <w:bCs/>
          <w:sz w:val="28"/>
          <w:szCs w:val="28"/>
        </w:rPr>
        <w:t>dedektörler</w:t>
      </w:r>
      <w:proofErr w:type="spellEnd"/>
      <w:r w:rsidRPr="00FB5D7C">
        <w:rPr>
          <w:rFonts w:cstheme="minorHAnsi"/>
          <w:bCs/>
          <w:sz w:val="28"/>
          <w:szCs w:val="28"/>
        </w:rPr>
        <w:t xml:space="preserve"> aktif veya kapalı )</w:t>
      </w:r>
    </w:p>
    <w:p w:rsidR="00FB5D7C" w:rsidRPr="00FB5D7C" w:rsidRDefault="00FB5D7C" w:rsidP="00FB5D7C">
      <w:pPr>
        <w:pStyle w:val="ListeParagraf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FB5D7C">
        <w:rPr>
          <w:rFonts w:cstheme="minorHAnsi"/>
          <w:bCs/>
          <w:sz w:val="28"/>
          <w:szCs w:val="28"/>
        </w:rPr>
        <w:t xml:space="preserve">Teleskopik mantar baba bariyer elektrik panosu içinde PLC bulunmalı ve bu PLC üzerinde oluşabilecek arızanın tanımı kısaca yapılmalıdır.Örn :3 faz 1 i eksik gelmiyor,Fotosel </w:t>
      </w:r>
      <w:proofErr w:type="spellStart"/>
      <w:r w:rsidRPr="00FB5D7C">
        <w:rPr>
          <w:rFonts w:cstheme="minorHAnsi"/>
          <w:bCs/>
          <w:sz w:val="28"/>
          <w:szCs w:val="28"/>
        </w:rPr>
        <w:t>sensör</w:t>
      </w:r>
      <w:proofErr w:type="spellEnd"/>
      <w:r w:rsidRPr="00FB5D7C">
        <w:rPr>
          <w:rFonts w:cstheme="minorHAnsi"/>
          <w:bCs/>
          <w:sz w:val="28"/>
          <w:szCs w:val="28"/>
        </w:rPr>
        <w:t xml:space="preserve"> devre dışı,motor aşırı akım çekiyor vb.</w:t>
      </w:r>
    </w:p>
    <w:p w:rsidR="00615F80" w:rsidRPr="00FB5D7C" w:rsidRDefault="00615F80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>Kademeli mantarlar için trafik lambası direkleri üzerine 2 adet dikkat mantar bariyer yeşil ışık yanmadan geçmeyiniz fosforlu trafik tüzüğüne uygun levha montaj edilecektir.</w:t>
      </w:r>
    </w:p>
    <w:p w:rsidR="00DD21A2" w:rsidRPr="00FB5D7C" w:rsidRDefault="00615F80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 xml:space="preserve">Sağlamlık bakımından kademeli </w:t>
      </w:r>
      <w:r w:rsidR="00DD21A2" w:rsidRPr="00FB5D7C">
        <w:rPr>
          <w:rFonts w:cstheme="minorHAnsi"/>
          <w:sz w:val="28"/>
          <w:szCs w:val="28"/>
        </w:rPr>
        <w:t xml:space="preserve">bariyer zemin altında kalan kısmı 80 mm </w:t>
      </w:r>
      <w:proofErr w:type="spellStart"/>
      <w:r w:rsidR="00DD21A2" w:rsidRPr="00FB5D7C">
        <w:rPr>
          <w:rFonts w:cstheme="minorHAnsi"/>
          <w:sz w:val="28"/>
          <w:szCs w:val="28"/>
        </w:rPr>
        <w:t>npu</w:t>
      </w:r>
      <w:proofErr w:type="spellEnd"/>
      <w:r w:rsidR="00DD21A2" w:rsidRPr="00FB5D7C">
        <w:rPr>
          <w:rFonts w:cstheme="minorHAnsi"/>
          <w:sz w:val="28"/>
          <w:szCs w:val="28"/>
        </w:rPr>
        <w:t xml:space="preserve"> ile desteklenecektir.</w:t>
      </w:r>
    </w:p>
    <w:p w:rsidR="00DD21A2" w:rsidRPr="00FB5D7C" w:rsidRDefault="00615F80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 xml:space="preserve">Teleskopik mantar bariyer zemine gömülen boru çevresi </w:t>
      </w:r>
      <w:r w:rsidR="00DD21A2" w:rsidRPr="00FB5D7C">
        <w:rPr>
          <w:rFonts w:cstheme="minorHAnsi"/>
          <w:sz w:val="28"/>
          <w:szCs w:val="28"/>
        </w:rPr>
        <w:t xml:space="preserve"> c35 beton ile zemine kadar beton dolgu yapılacaktır.</w:t>
      </w:r>
    </w:p>
    <w:p w:rsidR="00DD21A2" w:rsidRPr="00FB5D7C" w:rsidRDefault="00DD21A2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>80 cm * 80 cm kare şekline mantar bariyerlere zemin açılacak bu zemine mantar bariyerler terazili bir şekilde c35 beton ile montaj edilecektir.</w:t>
      </w:r>
    </w:p>
    <w:p w:rsidR="00152249" w:rsidRPr="00FB5D7C" w:rsidRDefault="00152249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>Malzeme krom nikel cr304 paslanmaz çelik olacaktır.Malzeme st52 çelik üzeri elektro-statik toz boyalı olacaktır.Malzeme çelik boru üzeri sıcak daldırma galvaniz kaplı olacaktır</w:t>
      </w:r>
      <w:r w:rsidRPr="00FB5D7C">
        <w:rPr>
          <w:rFonts w:cstheme="minorHAnsi"/>
          <w:color w:val="FF0000"/>
          <w:sz w:val="28"/>
          <w:szCs w:val="28"/>
        </w:rPr>
        <w:t>.( İsteğiniz üzere seçiniz. )</w:t>
      </w:r>
    </w:p>
    <w:p w:rsidR="00DD21A2" w:rsidRPr="00FB5D7C" w:rsidRDefault="00EB354D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>Üretici montajcı firmanın ıso9001 belgesi olmalıdır.</w:t>
      </w:r>
    </w:p>
    <w:p w:rsidR="00EB354D" w:rsidRPr="00FB5D7C" w:rsidRDefault="00EB354D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>Üretici ve montajcı firmanın kapasite raporu olmalıdır.</w:t>
      </w:r>
    </w:p>
    <w:p w:rsidR="00EB354D" w:rsidRPr="00FB5D7C" w:rsidRDefault="00EB354D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>Üretici ve montajcı firmanın yerli imalatçı belgesi olmalıdır.</w:t>
      </w:r>
    </w:p>
    <w:p w:rsidR="00EB354D" w:rsidRPr="00FB5D7C" w:rsidRDefault="00EB354D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 xml:space="preserve">Üretici ve montaj yapan firmanın TSE </w:t>
      </w:r>
      <w:proofErr w:type="spellStart"/>
      <w:r w:rsidRPr="00FB5D7C">
        <w:rPr>
          <w:rFonts w:cstheme="minorHAnsi"/>
          <w:sz w:val="28"/>
          <w:szCs w:val="28"/>
        </w:rPr>
        <w:t>hyb</w:t>
      </w:r>
      <w:proofErr w:type="spellEnd"/>
      <w:r w:rsidRPr="00FB5D7C">
        <w:rPr>
          <w:rFonts w:cstheme="minorHAnsi"/>
          <w:sz w:val="28"/>
          <w:szCs w:val="28"/>
        </w:rPr>
        <w:t xml:space="preserve"> belgesi olmalıdır.</w:t>
      </w:r>
    </w:p>
    <w:p w:rsidR="00EB354D" w:rsidRPr="00FB5D7C" w:rsidRDefault="00EB354D" w:rsidP="00B479EA">
      <w:pPr>
        <w:pStyle w:val="ListeParagraf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5D7C">
        <w:rPr>
          <w:rFonts w:cstheme="minorHAnsi"/>
          <w:sz w:val="28"/>
          <w:szCs w:val="28"/>
        </w:rPr>
        <w:t xml:space="preserve">Üretici ve montaj yapan firmanın </w:t>
      </w:r>
      <w:proofErr w:type="spellStart"/>
      <w:r w:rsidRPr="00FB5D7C">
        <w:rPr>
          <w:rFonts w:cstheme="minorHAnsi"/>
          <w:sz w:val="28"/>
          <w:szCs w:val="28"/>
        </w:rPr>
        <w:t>ohsas</w:t>
      </w:r>
      <w:proofErr w:type="spellEnd"/>
      <w:r w:rsidRPr="00FB5D7C">
        <w:rPr>
          <w:rFonts w:cstheme="minorHAnsi"/>
          <w:sz w:val="28"/>
          <w:szCs w:val="28"/>
        </w:rPr>
        <w:t xml:space="preserve"> belgesi olmalıdır.</w:t>
      </w:r>
    </w:p>
    <w:sectPr w:rsidR="00EB354D" w:rsidRPr="00FB5D7C" w:rsidSect="009A6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65F6"/>
    <w:multiLevelType w:val="multilevel"/>
    <w:tmpl w:val="5B7C004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9A08BA"/>
    <w:multiLevelType w:val="hybridMultilevel"/>
    <w:tmpl w:val="0EB216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79EA"/>
    <w:rsid w:val="00152249"/>
    <w:rsid w:val="00572A93"/>
    <w:rsid w:val="00615F80"/>
    <w:rsid w:val="007117CC"/>
    <w:rsid w:val="009A6171"/>
    <w:rsid w:val="00B479EA"/>
    <w:rsid w:val="00CA2D0B"/>
    <w:rsid w:val="00D15295"/>
    <w:rsid w:val="00DD21A2"/>
    <w:rsid w:val="00EB354D"/>
    <w:rsid w:val="00EC0A6D"/>
    <w:rsid w:val="00FB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1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79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FB21-DD55-40DE-AD2C-AC2612DB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2017-10-20T06:48:00Z</dcterms:created>
  <dcterms:modified xsi:type="dcterms:W3CDTF">2017-10-20T06:56:00Z</dcterms:modified>
</cp:coreProperties>
</file>